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7383" w14:textId="77777777" w:rsidR="006105E8" w:rsidRDefault="006105E8" w:rsidP="006105E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05E8">
        <w:rPr>
          <w:rFonts w:asciiTheme="minorHAnsi" w:hAnsiTheme="minorHAnsi" w:cstheme="minorHAnsi"/>
          <w:b/>
          <w:bCs/>
          <w:sz w:val="36"/>
          <w:szCs w:val="36"/>
        </w:rPr>
        <w:t xml:space="preserve">PROGRAMMA </w:t>
      </w:r>
      <w:r w:rsidR="000E4943">
        <w:rPr>
          <w:rFonts w:asciiTheme="minorHAnsi" w:hAnsiTheme="minorHAnsi" w:cstheme="minorHAnsi"/>
          <w:b/>
          <w:bCs/>
          <w:sz w:val="36"/>
          <w:szCs w:val="36"/>
        </w:rPr>
        <w:t>CORSO DI NATUROPATIA QUANTICA</w:t>
      </w:r>
    </w:p>
    <w:p w14:paraId="04F40D62" w14:textId="77777777" w:rsidR="006105E8" w:rsidRPr="006105E8" w:rsidRDefault="006105E8" w:rsidP="006105E8">
      <w:pPr>
        <w:jc w:val="center"/>
        <w:rPr>
          <w:rFonts w:asciiTheme="minorHAnsi" w:hAnsiTheme="minorHAnsi" w:cstheme="minorHAnsi"/>
        </w:rPr>
      </w:pPr>
    </w:p>
    <w:p w14:paraId="21B22333" w14:textId="77777777" w:rsidR="006105E8" w:rsidRDefault="006105E8" w:rsidP="006105E8">
      <w:pPr>
        <w:jc w:val="center"/>
        <w:rPr>
          <w:rFonts w:asciiTheme="minorHAnsi" w:hAnsiTheme="minorHAnsi" w:cstheme="minorHAnsi"/>
          <w:sz w:val="32"/>
          <w:szCs w:val="32"/>
        </w:rPr>
      </w:pPr>
      <w:r w:rsidRPr="006105E8">
        <w:rPr>
          <w:rFonts w:asciiTheme="minorHAnsi" w:hAnsiTheme="minorHAnsi" w:cstheme="minorHAnsi"/>
          <w:sz w:val="32"/>
          <w:szCs w:val="32"/>
        </w:rPr>
        <w:t>D</w:t>
      </w:r>
      <w:r w:rsidR="000E4943">
        <w:rPr>
          <w:rFonts w:asciiTheme="minorHAnsi" w:hAnsiTheme="minorHAnsi" w:cstheme="minorHAnsi"/>
          <w:sz w:val="32"/>
          <w:szCs w:val="32"/>
        </w:rPr>
        <w:t>irettore</w:t>
      </w:r>
      <w:r w:rsidRPr="006105E8">
        <w:rPr>
          <w:rFonts w:asciiTheme="minorHAnsi" w:hAnsiTheme="minorHAnsi" w:cstheme="minorHAnsi"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 xml:space="preserve"> Prof. Dott </w:t>
      </w:r>
      <w:r w:rsidRPr="006105E8">
        <w:rPr>
          <w:rFonts w:asciiTheme="minorHAnsi" w:hAnsiTheme="minorHAnsi" w:cstheme="minorHAnsi"/>
          <w:sz w:val="32"/>
          <w:szCs w:val="32"/>
        </w:rPr>
        <w:t xml:space="preserve"> P.M. RICCIARDI</w:t>
      </w:r>
    </w:p>
    <w:p w14:paraId="49FD1C26" w14:textId="77777777" w:rsidR="000E4943" w:rsidRDefault="000E4943" w:rsidP="006105E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EA09229" w14:textId="77777777" w:rsidR="00BF2356" w:rsidRDefault="000E4943" w:rsidP="006105E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DOCENTI</w:t>
      </w:r>
      <w:r w:rsidR="006105E8">
        <w:rPr>
          <w:rFonts w:asciiTheme="minorHAnsi" w:hAnsiTheme="minorHAnsi" w:cstheme="minorHAnsi"/>
          <w:sz w:val="32"/>
          <w:szCs w:val="32"/>
        </w:rPr>
        <w:t xml:space="preserve">: </w:t>
      </w:r>
      <w:r>
        <w:rPr>
          <w:rFonts w:asciiTheme="minorHAnsi" w:hAnsiTheme="minorHAnsi" w:cstheme="minorHAnsi"/>
          <w:sz w:val="32"/>
          <w:szCs w:val="32"/>
        </w:rPr>
        <w:t xml:space="preserve">Dott. Mario De Felice - farmacologo formatore qualificato </w:t>
      </w:r>
      <w:r w:rsidR="006B00A2">
        <w:rPr>
          <w:rFonts w:asciiTheme="minorHAnsi" w:hAnsiTheme="minorHAnsi" w:cstheme="minorHAnsi"/>
          <w:sz w:val="32"/>
          <w:szCs w:val="32"/>
        </w:rPr>
        <w:t xml:space="preserve">; Silvia Cappabianca – naturopata ; </w:t>
      </w:r>
      <w:r>
        <w:rPr>
          <w:rFonts w:asciiTheme="minorHAnsi" w:hAnsiTheme="minorHAnsi" w:cstheme="minorHAnsi"/>
          <w:sz w:val="32"/>
          <w:szCs w:val="32"/>
        </w:rPr>
        <w:t xml:space="preserve">Graziella Carnieri – BioIngegnere ; </w:t>
      </w:r>
    </w:p>
    <w:p w14:paraId="0E2DB656" w14:textId="774C2125" w:rsidR="006105E8" w:rsidRDefault="000E4943" w:rsidP="006105E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Dott. Rinaldo Pagnani – Odontoiatra Olistico; Dott. Franco </w:t>
      </w:r>
      <w:r w:rsidR="00A92242">
        <w:rPr>
          <w:rFonts w:asciiTheme="minorHAnsi" w:hAnsiTheme="minorHAnsi" w:cstheme="minorHAnsi"/>
          <w:sz w:val="32"/>
          <w:szCs w:val="32"/>
        </w:rPr>
        <w:t xml:space="preserve">Giancola – medico omeopata esperto di Implantosofia; Dott. Alessandro Canestraro </w:t>
      </w:r>
      <w:r w:rsidR="00F06093">
        <w:rPr>
          <w:rFonts w:asciiTheme="minorHAnsi" w:hAnsiTheme="minorHAnsi" w:cstheme="minorHAnsi"/>
          <w:sz w:val="32"/>
          <w:szCs w:val="32"/>
        </w:rPr>
        <w:t>–</w:t>
      </w:r>
      <w:r w:rsidR="00A92242">
        <w:rPr>
          <w:rFonts w:asciiTheme="minorHAnsi" w:hAnsiTheme="minorHAnsi" w:cstheme="minorHAnsi"/>
          <w:sz w:val="32"/>
          <w:szCs w:val="32"/>
        </w:rPr>
        <w:t xml:space="preserve"> fisioterapista</w:t>
      </w:r>
    </w:p>
    <w:p w14:paraId="0AB8B8D8" w14:textId="77777777" w:rsidR="00F06093" w:rsidRDefault="00F06093" w:rsidP="006105E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CAF0954" w14:textId="77777777" w:rsidR="00F06093" w:rsidRDefault="00F06093" w:rsidP="006105E8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322D0008" w14:textId="23388EDF" w:rsidR="00C62CB6" w:rsidRDefault="00C62CB6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Aspetti legali della naturopatia</w:t>
      </w:r>
    </w:p>
    <w:p w14:paraId="3F46D542" w14:textId="046FD0F9" w:rsidR="006B00A2" w:rsidRDefault="006B00A2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Medicina Antroposofica</w:t>
      </w:r>
    </w:p>
    <w:p w14:paraId="4CA6B6FB" w14:textId="73A6C0B7" w:rsidR="006B00A2" w:rsidRDefault="006B00A2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Geopatologie esogene ed endogene</w:t>
      </w:r>
    </w:p>
    <w:p w14:paraId="2279C819" w14:textId="030A26EC" w:rsidR="006B00A2" w:rsidRPr="006B00A2" w:rsidRDefault="002A6458" w:rsidP="006B00A2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Anatomia e </w:t>
      </w:r>
      <w:r w:rsidR="006B00A2" w:rsidRPr="006B00A2">
        <w:rPr>
          <w:rFonts w:asciiTheme="minorHAnsi" w:hAnsiTheme="minorHAnsi" w:cstheme="minorHAnsi"/>
          <w:sz w:val="32"/>
          <w:szCs w:val="32"/>
        </w:rPr>
        <w:t xml:space="preserve">Fisiologia </w:t>
      </w:r>
      <w:r>
        <w:rPr>
          <w:rFonts w:asciiTheme="minorHAnsi" w:hAnsiTheme="minorHAnsi" w:cstheme="minorHAnsi"/>
          <w:sz w:val="32"/>
          <w:szCs w:val="32"/>
        </w:rPr>
        <w:t>del pensiero</w:t>
      </w:r>
    </w:p>
    <w:p w14:paraId="0A1AC335" w14:textId="20BA565C" w:rsidR="00F06093" w:rsidRDefault="00F17B87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Nutrizione e simbologia emozionale e fisica del cibo</w:t>
      </w:r>
      <w:bookmarkStart w:id="0" w:name="_GoBack"/>
      <w:bookmarkEnd w:id="0"/>
    </w:p>
    <w:p w14:paraId="5F54022E" w14:textId="1EFC580C" w:rsidR="006B00A2" w:rsidRDefault="00F06093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Aromaterapia</w:t>
      </w:r>
    </w:p>
    <w:p w14:paraId="4F77701E" w14:textId="51C2D401" w:rsidR="00F06093" w:rsidRPr="006B00A2" w:rsidRDefault="00F06093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B00A2">
        <w:rPr>
          <w:rFonts w:asciiTheme="minorHAnsi" w:hAnsiTheme="minorHAnsi" w:cstheme="minorHAnsi"/>
          <w:sz w:val="32"/>
          <w:szCs w:val="32"/>
        </w:rPr>
        <w:t>Fitoterapia</w:t>
      </w:r>
    </w:p>
    <w:p w14:paraId="3CD66696" w14:textId="477F5FAE" w:rsidR="00F06093" w:rsidRPr="006B00A2" w:rsidRDefault="00F06093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B00A2">
        <w:rPr>
          <w:rFonts w:asciiTheme="minorHAnsi" w:hAnsiTheme="minorHAnsi" w:cstheme="minorHAnsi"/>
          <w:sz w:val="32"/>
          <w:szCs w:val="32"/>
        </w:rPr>
        <w:t>Fiori di Bach</w:t>
      </w:r>
    </w:p>
    <w:p w14:paraId="3BA948FE" w14:textId="4A130E1E" w:rsidR="00F06093" w:rsidRPr="006B00A2" w:rsidRDefault="00F06093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6B00A2">
        <w:rPr>
          <w:rFonts w:asciiTheme="minorHAnsi" w:hAnsiTheme="minorHAnsi" w:cstheme="minorHAnsi"/>
          <w:sz w:val="32"/>
          <w:szCs w:val="32"/>
        </w:rPr>
        <w:t>Biofisica quantistica</w:t>
      </w:r>
    </w:p>
    <w:p w14:paraId="00CF42BE" w14:textId="257F1C88" w:rsidR="00C62CB6" w:rsidRPr="00BF2356" w:rsidRDefault="00F06093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2A6458">
        <w:rPr>
          <w:rFonts w:asciiTheme="minorHAnsi" w:hAnsiTheme="minorHAnsi" w:cstheme="minorHAnsi"/>
          <w:sz w:val="32"/>
          <w:szCs w:val="32"/>
        </w:rPr>
        <w:t>La diagnosi energetica strumentale</w:t>
      </w:r>
    </w:p>
    <w:p w14:paraId="628F1E70" w14:textId="02057680" w:rsidR="00C62CB6" w:rsidRPr="002A6458" w:rsidRDefault="00C62CB6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2A6458">
        <w:rPr>
          <w:rFonts w:asciiTheme="minorHAnsi" w:hAnsiTheme="minorHAnsi" w:cstheme="minorHAnsi"/>
          <w:sz w:val="32"/>
          <w:szCs w:val="32"/>
        </w:rPr>
        <w:t>Moduli di approfondimento specifici</w:t>
      </w:r>
      <w:r w:rsidR="002A6458" w:rsidRPr="002A6458">
        <w:rPr>
          <w:rFonts w:asciiTheme="minorHAnsi" w:hAnsiTheme="minorHAnsi" w:cstheme="minorHAnsi"/>
          <w:sz w:val="32"/>
          <w:szCs w:val="32"/>
        </w:rPr>
        <w:t xml:space="preserve"> p</w:t>
      </w:r>
      <w:r w:rsidR="002A6458">
        <w:rPr>
          <w:rFonts w:asciiTheme="minorHAnsi" w:hAnsiTheme="minorHAnsi" w:cstheme="minorHAnsi"/>
          <w:sz w:val="32"/>
          <w:szCs w:val="32"/>
        </w:rPr>
        <w:t>er le singole materie</w:t>
      </w:r>
    </w:p>
    <w:p w14:paraId="0C0502DB" w14:textId="77777777" w:rsidR="00C62CB6" w:rsidRPr="002A6458" w:rsidRDefault="00C62CB6" w:rsidP="00F06093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5DE95309" w14:textId="77777777" w:rsidR="00F06093" w:rsidRPr="002A6458" w:rsidRDefault="00F06093" w:rsidP="00F06093">
      <w:pPr>
        <w:rPr>
          <w:rFonts w:asciiTheme="minorHAnsi" w:hAnsiTheme="minorHAnsi" w:cstheme="minorHAnsi"/>
          <w:sz w:val="32"/>
          <w:szCs w:val="32"/>
        </w:rPr>
      </w:pPr>
    </w:p>
    <w:p w14:paraId="50A99BBE" w14:textId="77777777" w:rsidR="00F06093" w:rsidRPr="002A6458" w:rsidRDefault="00F06093" w:rsidP="00F06093">
      <w:pPr>
        <w:rPr>
          <w:rFonts w:asciiTheme="minorHAnsi" w:hAnsiTheme="minorHAnsi" w:cstheme="minorHAnsi"/>
          <w:sz w:val="32"/>
          <w:szCs w:val="32"/>
        </w:rPr>
      </w:pPr>
    </w:p>
    <w:p w14:paraId="5C9D0B06" w14:textId="77777777" w:rsidR="006105E8" w:rsidRPr="002A6458" w:rsidRDefault="006105E8" w:rsidP="006105E8">
      <w:pPr>
        <w:rPr>
          <w:rFonts w:asciiTheme="minorHAnsi" w:hAnsiTheme="minorHAnsi" w:cstheme="minorHAnsi"/>
        </w:rPr>
      </w:pPr>
    </w:p>
    <w:p w14:paraId="0FBCC0AC" w14:textId="77777777" w:rsidR="00DD5FFF" w:rsidRPr="002A6458" w:rsidRDefault="00DD5FFF" w:rsidP="006105E8">
      <w:pPr>
        <w:rPr>
          <w:rFonts w:asciiTheme="minorHAnsi" w:hAnsiTheme="minorHAnsi" w:cstheme="minorHAnsi"/>
          <w:sz w:val="28"/>
          <w:szCs w:val="28"/>
        </w:rPr>
      </w:pPr>
    </w:p>
    <w:sectPr w:rsidR="00DD5FFF" w:rsidRPr="002A6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E8"/>
    <w:rsid w:val="000E4943"/>
    <w:rsid w:val="00153D92"/>
    <w:rsid w:val="002A6458"/>
    <w:rsid w:val="003533A5"/>
    <w:rsid w:val="006105E8"/>
    <w:rsid w:val="006B00A2"/>
    <w:rsid w:val="007707E1"/>
    <w:rsid w:val="00A401DA"/>
    <w:rsid w:val="00A92242"/>
    <w:rsid w:val="00BF2356"/>
    <w:rsid w:val="00C62CB6"/>
    <w:rsid w:val="00C93E01"/>
    <w:rsid w:val="00DD5FFF"/>
    <w:rsid w:val="00F06093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E32"/>
  <w15:chartTrackingRefBased/>
  <w15:docId w15:val="{193582FF-B049-4636-A44A-B9DD2B6A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E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unhideWhenUsed/>
    <w:rsid w:val="006105E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EGRCARN</cp:lastModifiedBy>
  <cp:revision>3</cp:revision>
  <dcterms:created xsi:type="dcterms:W3CDTF">2020-01-30T00:37:00Z</dcterms:created>
  <dcterms:modified xsi:type="dcterms:W3CDTF">2020-01-30T00:38:00Z</dcterms:modified>
</cp:coreProperties>
</file>